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42" w:rsidRPr="00A165BC" w:rsidRDefault="00F75542" w:rsidP="00F75542">
      <w:pPr>
        <w:pStyle w:val="BodyText1CharChar"/>
        <w:jc w:val="center"/>
        <w:rPr>
          <w:rStyle w:val="TableHeadingCharCharChar"/>
          <w:sz w:val="32"/>
          <w:szCs w:val="32"/>
          <w:u w:val="single"/>
        </w:rPr>
      </w:pPr>
      <w:r w:rsidRPr="00A165BC">
        <w:rPr>
          <w:rStyle w:val="TableHeadingCharCharChar"/>
          <w:sz w:val="32"/>
          <w:szCs w:val="32"/>
          <w:u w:val="single"/>
        </w:rPr>
        <w:t>Competency Gap Assessment Form</w:t>
      </w:r>
    </w:p>
    <w:p w:rsidR="00F75542" w:rsidRDefault="00F75542" w:rsidP="00F75542">
      <w:pPr>
        <w:pStyle w:val="BodyText1CharChar"/>
      </w:pPr>
    </w:p>
    <w:p w:rsidR="00F75542" w:rsidRDefault="00F75542" w:rsidP="00F75542">
      <w:pPr>
        <w:pStyle w:val="BodyText1CharChar"/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64"/>
        <w:gridCol w:w="5940"/>
        <w:gridCol w:w="1205"/>
        <w:gridCol w:w="1135"/>
      </w:tblGrid>
      <w:tr w:rsidR="00F75542" w:rsidRPr="00CF1FFF" w:rsidTr="00A165BC">
        <w:trPr>
          <w:cantSplit/>
          <w:trHeight w:val="1070"/>
          <w:tblHeader/>
          <w:jc w:val="center"/>
        </w:trPr>
        <w:tc>
          <w:tcPr>
            <w:tcW w:w="2064" w:type="dxa"/>
            <w:shd w:val="clear" w:color="auto" w:fill="86000F"/>
            <w:vAlign w:val="center"/>
          </w:tcPr>
          <w:p w:rsidR="00F75542" w:rsidRPr="00A165BC" w:rsidRDefault="00F75542" w:rsidP="00A165B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</w:pPr>
            <w:r w:rsidRPr="00A165BC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Competency</w:t>
            </w:r>
          </w:p>
        </w:tc>
        <w:tc>
          <w:tcPr>
            <w:tcW w:w="5940" w:type="dxa"/>
            <w:shd w:val="clear" w:color="auto" w:fill="86000F"/>
            <w:vAlign w:val="center"/>
          </w:tcPr>
          <w:p w:rsidR="00F75542" w:rsidRPr="00A165BC" w:rsidRDefault="00F75542" w:rsidP="00A165B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A165BC">
              <w:rPr>
                <w:rFonts w:ascii="Arial" w:hAnsi="Arial" w:cs="Arial"/>
                <w:b/>
                <w:color w:val="FFFFFF"/>
                <w:sz w:val="22"/>
                <w:szCs w:val="20"/>
              </w:rPr>
              <w:t>Definition</w:t>
            </w:r>
          </w:p>
        </w:tc>
        <w:tc>
          <w:tcPr>
            <w:tcW w:w="1205" w:type="dxa"/>
            <w:shd w:val="clear" w:color="auto" w:fill="86000F"/>
            <w:noWrap/>
            <w:vAlign w:val="center"/>
          </w:tcPr>
          <w:p w:rsidR="00F75542" w:rsidRPr="00A165BC" w:rsidRDefault="00F75542" w:rsidP="00A165B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</w:pPr>
            <w:r w:rsidRPr="00A165BC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Current Gap</w:t>
            </w:r>
          </w:p>
        </w:tc>
        <w:tc>
          <w:tcPr>
            <w:tcW w:w="1135" w:type="dxa"/>
            <w:shd w:val="clear" w:color="auto" w:fill="86000F"/>
            <w:noWrap/>
            <w:vAlign w:val="center"/>
          </w:tcPr>
          <w:p w:rsidR="00F75542" w:rsidRPr="00A165BC" w:rsidRDefault="00F75542" w:rsidP="00A165BC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</w:pPr>
            <w:r w:rsidRPr="00A165BC">
              <w:rPr>
                <w:rFonts w:ascii="Arial" w:hAnsi="Arial" w:cs="Arial"/>
                <w:b/>
                <w:bCs/>
                <w:color w:val="FFFFFF"/>
                <w:sz w:val="22"/>
                <w:szCs w:val="20"/>
              </w:rPr>
              <w:t>Future Gap</w:t>
            </w:r>
          </w:p>
        </w:tc>
      </w:tr>
      <w:tr w:rsidR="00F75542" w:rsidRPr="00CF1FFF">
        <w:trPr>
          <w:cantSplit/>
          <w:trHeight w:val="827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Action Oriented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Consistently maintains high levels of activity or productivity; sustains long working hours when necessary, works with vigor, effectiveness and determination over a sustained period.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9871E1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71E1">
              <w:rPr>
                <w:rFonts w:ascii="Arial" w:hAnsi="Arial" w:cs="Arial"/>
                <w:sz w:val="20"/>
                <w:szCs w:val="20"/>
              </w:rPr>
              <w:t> </w:t>
            </w:r>
            <w:r w:rsidR="009871E1">
              <w:rPr>
                <w:rFonts w:ascii="Arial" w:hAnsi="Arial" w:cs="Arial"/>
                <w:sz w:val="20"/>
                <w:szCs w:val="20"/>
              </w:rPr>
              <w:t> </w:t>
            </w:r>
            <w:r w:rsidR="009871E1">
              <w:rPr>
                <w:rFonts w:ascii="Arial" w:hAnsi="Arial" w:cs="Arial"/>
                <w:sz w:val="20"/>
                <w:szCs w:val="20"/>
              </w:rPr>
              <w:t> </w:t>
            </w:r>
            <w:r w:rsidR="009871E1">
              <w:rPr>
                <w:rFonts w:ascii="Arial" w:hAnsi="Arial" w:cs="Arial"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07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Adaptability</w:t>
            </w:r>
          </w:p>
          <w:p w:rsidR="00F75542" w:rsidRPr="004A3EE7" w:rsidRDefault="00F75542" w:rsidP="00F755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3EE7">
              <w:rPr>
                <w:rFonts w:ascii="Arial" w:hAnsi="Arial" w:cs="Arial"/>
                <w:bCs/>
                <w:sz w:val="20"/>
                <w:szCs w:val="20"/>
              </w:rPr>
              <w:t>(Do not use with Facilitating Change)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Adapts well to changes in assignments and priorities; adapts behavior or work methods in response to new information, changing conditions, or unexpected obstacles; approaches change positively and adjusts behaviors accordingly.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545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Applied Learning </w:t>
            </w:r>
            <w:r w:rsidRPr="004A3EE7">
              <w:rPr>
                <w:rFonts w:ascii="Arial" w:hAnsi="Arial" w:cs="Arial"/>
                <w:bCs/>
                <w:sz w:val="20"/>
                <w:szCs w:val="20"/>
              </w:rPr>
              <w:t>(Do not use with Continuous Learning and Professional Development)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Able to learn and properly apply new job-related information in a timely manner. Has the ability to absorb and comprehend job-related information from formal training and other formal and informal learning experiences</w:t>
            </w: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133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Building Trust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Interact with others in a way that gives them confidence in one’s motives and representations and those of the organization. Is seen as direct and truthful; keeps confidences, promises, and commitments.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89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Coaching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Providing timely guidance and feedback to help others strengthen knowledge/skills areas needed to accomplish a task or solve a problem.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25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Builds constructive working relationships with clients/customers, other work units, community organizations and others to meet mutual goals and objectives. Behaves professionally and supportively when working with individuals from a variety of ethnic, social and educational backgrounds.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61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/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Clearly conveys and receives information and ideas through a variety of media to individuals or groups in a manner that engages the listener, helps them understand and retain the message, and invites response and feedback. Keeps others informed as appropriate.  Demonstrates good written, oral, and listening skills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F75542" w:rsidRPr="00CF1FFF">
        <w:trPr>
          <w:cantSplit/>
          <w:trHeight w:val="107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Conflict Management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Uses appropriate interpersonal styles and techniques to reduce tension and/or conflict between two or more people; able to size up situations quickly; able to identify common interests; facilitates resolution.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43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Continuous Learning and Professional Development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(Do not use with Applied Learning)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Is committed to developing professionally, attends professional conferences, focuses on best practices, values cutting-edge practices and approaches; takes advantage of a variety of learning activities, introduces newly gained knowledge and skills on the job.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07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Cultural Competence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Cultivates opportunities through diverse people; respects and relates well to people from varied backgrounds, understands diverse worldviews, and is sensitive to group differences; sees diversity as an opportunity, challenges bias and intolerance.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25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Customer/Client Focus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Makes customers/clients and their needs a primary focus of one’s actions; shows interest in and understanding of the needs and expectations of internal and external customers (including direct reports); gains customer trust and respect; meets or exceeds customer expectations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43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Decision Making/Problem Solving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 xml:space="preserve">Breaks down problems into components and recognizes interrelationships; makes sound, well-informed, and objective decisions. Compares data, information, and input from a variety of sources to draw conclusions; takes action that is consistent with available facts, constraints, and probable consequences. 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908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Delegating Responsibility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Comfortably delegates responsibilities, tasks, and decisions; appropriately trusts others to perform; provides support without removing responsibility.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545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Developing Others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(non-supervisory relationship; supervisors use Guiding and Developing Staff)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Helps plan and supports the development of individuals’ skills and abilities so that they can fulfill current of future job/role responsibilities more effectively.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115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Facilitating Chang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(Do not use with Adaptability)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Facilitates the implementation and acceptance of change within the workplace; encourages others to seek opportunities for different and innovative approaches to addressing problems and opportunities.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89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Follow-up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Monitors the work of direct reports to insure quality standards and thoroughness; considers the knowledge, experience, and skill of staff members when determining extent of review.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25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Formal Presentation Skills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Effectively presents ideas, information and materials to individuals and groups. Effectively prepares and provides structured delivery; facilitates workshops or meetings in a structured manner, can facilitate and manage group process.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233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Guiding and Developing Staff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(supervisory competency: non-supervisors use Developing Others)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Focuses and guiding others in accomplishing work objectives; rewards and recognizes others, both formally and informally, in ways that motivate them. Sets high performance expectations for team members; sets clear performance expectations and objectives; holds others accountable for achieving results.  Successfully finds resources, training, tools, etc. to support staff needs. Works with staff to create developmental opportunities to expand knowledge and skill level; provides effective feedback and guidance for career development.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07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Influence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Uses appropriate interpersonal skills and techniques to gain acceptance for ideas or solutions. Uses influencing strategies to gain genuine agreements; Seeks to persuade rather than force solutions or impose decisions or regulations.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89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Initiative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Takes action without being asked or required to; achieves goals beyond job requirements; being proactive; taking prompt action to accomplish objectives.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89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Innovation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Uses creativity and imagination to develop new insights into situations and appl</w:t>
            </w:r>
            <w:r>
              <w:rPr>
                <w:rFonts w:ascii="Arial" w:hAnsi="Arial" w:cs="Arial"/>
                <w:sz w:val="20"/>
                <w:szCs w:val="20"/>
              </w:rPr>
              <w:t xml:space="preserve">ies new solutions to problems. </w:t>
            </w:r>
            <w:r w:rsidRPr="00CF1FFF">
              <w:rPr>
                <w:rFonts w:ascii="Arial" w:hAnsi="Arial" w:cs="Arial"/>
                <w:sz w:val="20"/>
                <w:szCs w:val="20"/>
              </w:rPr>
              <w:t>Comes up with new and unique ideas.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545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Managing Work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(supervisory competency: non-supervisors use Planning and Organizing)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Shows ability to plan, schedule, direct work of self and others; balances task requirements and individual abilities; organizes materials to accomplish tasks; sets challenging yet achievable goals for self and others.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773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Negotiation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Effectively exploring alternatives and positions to reach agreements and solutions that gain the support and acceptance of all parties.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545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and Organizing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(non-supervisory competency: supervisors use Managing Work)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Organizes work, sets priorities, and determines resources requirements; determines necessary sequence of activities needed to achieve goals.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773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Quality Orientation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 xml:space="preserve">Monitors and checks work to meet quality standards; demonstrates a high level of care and thoroughness; checks work to ensure completeness and accuracy. 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07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Risk Taking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Seeks opportunities and calculates risks to accomplish results that can lead to substantial benefit knowing the real possibility of significant negative consequences.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71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Safety Awareness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Being aware of conditions and circumstances that affect one’s own safety or the safety of direct reports.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 w:rsidTr="00723C19">
        <w:trPr>
          <w:cantSplit/>
          <w:trHeight w:val="1502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Strategic Focus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Understands how an organization must change in light of internal and external trends and influences; keeps the big, long range picture in mind; builds a shared long-range organizational vision with others. Committed to course of action to achieve long-range goals and influences others to translate vision into action.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80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Stress Tolerance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Maintains effective performance under pressure; handling stress in a manner that is acceptable to others and to the organization.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97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Leadership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(supervisory competency: non-supervisors use Teamwork)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Communicates a vision and inspires motivation; engages with others (direct-reports and peers) in team process to solve problems; works to find a win/win resolution of differences; is aware of how management style impacts staff productivity and development; modifies leadership style to meet situational requirements; helps team stay focused on major goals while managing within a context of multiple directives.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 w:rsidTr="00723C19">
        <w:trPr>
          <w:cantSplit/>
          <w:trHeight w:val="1331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Teamwork </w:t>
            </w:r>
            <w:r w:rsidRPr="00E13457">
              <w:rPr>
                <w:rFonts w:ascii="Arial" w:hAnsi="Arial" w:cs="Arial"/>
                <w:bCs/>
                <w:sz w:val="20"/>
                <w:szCs w:val="20"/>
              </w:rPr>
              <w:t>(non-supervisory competency: supervisors use Team Leadership)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Participates as an active and contributing member of a team to achieve team goals. Works cooperatively with other team members, involves others, shares information as appropriate, and shares credit for team accomplishments.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43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Technical/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Professional Knowledge and Skills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Possesses, acquires, and maintains the technical/professional expertise required to do the job effectively and to create client/customer solutions. Technical/professional expertise is demonstrated through problem solving, applying professional judgment, and competent performance.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>
        <w:trPr>
          <w:cantSplit/>
          <w:trHeight w:val="1070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t>Visionary Leadership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>Keeps the organization’s mission, vision, and values at the forefront of employee decision making and actions; ensures alignment of organization’s strategic plan and agency practices with vision, mission and values.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5542" w:rsidRPr="00CF1FFF" w:rsidTr="00723C19">
        <w:trPr>
          <w:cantSplit/>
          <w:trHeight w:val="1097"/>
          <w:jc w:val="center"/>
        </w:trPr>
        <w:tc>
          <w:tcPr>
            <w:tcW w:w="2064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F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Work Standards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75542" w:rsidRPr="00CF1FFF" w:rsidRDefault="00F75542" w:rsidP="00F75542">
            <w:pPr>
              <w:rPr>
                <w:rFonts w:ascii="Arial" w:hAnsi="Arial" w:cs="Arial"/>
                <w:sz w:val="20"/>
                <w:szCs w:val="20"/>
              </w:rPr>
            </w:pPr>
            <w:r w:rsidRPr="00CF1FFF">
              <w:rPr>
                <w:rFonts w:ascii="Arial" w:hAnsi="Arial" w:cs="Arial"/>
                <w:sz w:val="20"/>
                <w:szCs w:val="20"/>
              </w:rPr>
              <w:t xml:space="preserve">Sets high standards and well-defined, realistic goals for one’s self; displays a high level of effort and commitment towards completing assignments in a timely manner; works with minimal supervisor; is motivated to achieve. </w:t>
            </w:r>
          </w:p>
        </w:tc>
        <w:tc>
          <w:tcPr>
            <w:tcW w:w="120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:rsidR="00F75542" w:rsidRDefault="00F75542" w:rsidP="00F75542">
            <w:pPr>
              <w:jc w:val="center"/>
            </w:pPr>
            <w:r w:rsidRPr="003F28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28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F288B">
              <w:rPr>
                <w:rFonts w:ascii="Arial" w:hAnsi="Arial" w:cs="Arial"/>
                <w:sz w:val="20"/>
                <w:szCs w:val="20"/>
              </w:rPr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F28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5530F" w:rsidRDefault="0015530F" w:rsidP="00A165BC"/>
    <w:sectPr w:rsidR="0015530F" w:rsidSect="00A165BC">
      <w:headerReference w:type="default" r:id="rId12"/>
      <w:footerReference w:type="default" r:id="rId13"/>
      <w:footerReference w:type="first" r:id="rId14"/>
      <w:pgSz w:w="12240" w:h="15840"/>
      <w:pgMar w:top="1440" w:right="1440" w:bottom="172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5F" w:rsidRDefault="00DA445F">
      <w:r>
        <w:separator/>
      </w:r>
    </w:p>
  </w:endnote>
  <w:endnote w:type="continuationSeparator" w:id="0">
    <w:p w:rsidR="00DA445F" w:rsidRDefault="00DA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5BC" w:rsidRDefault="00A165BC" w:rsidP="00A165BC">
    <w:pPr>
      <w:pStyle w:val="Footer"/>
      <w:jc w:val="center"/>
    </w:pPr>
  </w:p>
  <w:p w:rsidR="00F75542" w:rsidRPr="00F75542" w:rsidRDefault="00F75542" w:rsidP="00F75542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42" w:rsidRPr="006A045D" w:rsidRDefault="00B55472" w:rsidP="00F75542">
    <w:pPr>
      <w:pStyle w:val="Footer"/>
      <w:jc w:val="right"/>
      <w:rPr>
        <w:rFonts w:ascii="Arial" w:hAnsi="Arial" w:cs="Arial"/>
        <w:sz w:val="20"/>
        <w:szCs w:val="20"/>
      </w:rPr>
    </w:pPr>
    <w:r w:rsidRPr="006A045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-53340</wp:posOffset>
          </wp:positionV>
          <wp:extent cx="2000250" cy="295275"/>
          <wp:effectExtent l="0" t="0" r="0" b="9525"/>
          <wp:wrapSquare wrapText="left"/>
          <wp:docPr id="1" name="Picture 1" descr="CPSline_c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line_c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5F" w:rsidRDefault="00DA445F">
      <w:r>
        <w:separator/>
      </w:r>
    </w:p>
  </w:footnote>
  <w:footnote w:type="continuationSeparator" w:id="0">
    <w:p w:rsidR="00DA445F" w:rsidRDefault="00DA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00" w:rsidRDefault="009A4D00">
    <w:pPr>
      <w:pStyle w:val="Header"/>
    </w:pPr>
    <w:r>
      <w:rPr>
        <w:rFonts w:cs="Arial"/>
        <w:b/>
        <w:noProof/>
        <w:sz w:val="32"/>
        <w:szCs w:val="32"/>
      </w:rPr>
      <w:drawing>
        <wp:inline distT="0" distB="0" distL="0" distR="0">
          <wp:extent cx="914400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b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288" cy="93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noProof/>
        <w:sz w:val="32"/>
        <w:szCs w:val="32"/>
      </w:rPr>
      <w:t xml:space="preserve">             </w:t>
    </w:r>
    <w:r w:rsidRPr="00A165BC">
      <w:rPr>
        <w:rFonts w:cs="Arial"/>
        <w:b/>
        <w:noProof/>
        <w:sz w:val="32"/>
        <w:szCs w:val="32"/>
      </w:rPr>
      <w:drawing>
        <wp:inline distT="0" distB="0" distL="0" distR="0" wp14:anchorId="07E64560" wp14:editId="28002C73">
          <wp:extent cx="2838893" cy="831215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ools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25"/>
                  <a:stretch/>
                </pic:blipFill>
                <pic:spPr bwMode="auto">
                  <a:xfrm>
                    <a:off x="0" y="0"/>
                    <a:ext cx="2838893" cy="831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174C8"/>
    <w:multiLevelType w:val="hybridMultilevel"/>
    <w:tmpl w:val="FAA8BFB2"/>
    <w:lvl w:ilvl="0" w:tplc="CBA2A3F2">
      <w:start w:val="1"/>
      <w:numFmt w:val="bullet"/>
      <w:pStyle w:val="BodyBulletsLevel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905D2"/>
    <w:multiLevelType w:val="hybridMultilevel"/>
    <w:tmpl w:val="EABCC57C"/>
    <w:lvl w:ilvl="0" w:tplc="64BA8F88">
      <w:start w:val="1"/>
      <w:numFmt w:val="decimal"/>
      <w:pStyle w:val="BodyNumber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F"/>
    <w:rsid w:val="00102DFA"/>
    <w:rsid w:val="0015530F"/>
    <w:rsid w:val="00157094"/>
    <w:rsid w:val="0018523D"/>
    <w:rsid w:val="00253920"/>
    <w:rsid w:val="006240BB"/>
    <w:rsid w:val="00644A7B"/>
    <w:rsid w:val="00723C19"/>
    <w:rsid w:val="009871E1"/>
    <w:rsid w:val="009A4D00"/>
    <w:rsid w:val="00A165BC"/>
    <w:rsid w:val="00B37C7C"/>
    <w:rsid w:val="00B55472"/>
    <w:rsid w:val="00C55DEE"/>
    <w:rsid w:val="00DA445F"/>
    <w:rsid w:val="00F7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5F093"/>
  <w15:chartTrackingRefBased/>
  <w15:docId w15:val="{8DC41352-37D6-4CF8-BAAB-533B62CC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42"/>
    <w:rPr>
      <w:sz w:val="24"/>
      <w:szCs w:val="28"/>
    </w:rPr>
  </w:style>
  <w:style w:type="paragraph" w:styleId="Heading7">
    <w:name w:val="heading 7"/>
    <w:basedOn w:val="Normal"/>
    <w:next w:val="Normal"/>
    <w:autoRedefine/>
    <w:qFormat/>
    <w:rsid w:val="0015530F"/>
    <w:pP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C55DEE"/>
    <w:rPr>
      <w:rFonts w:ascii="Arial" w:hAnsi="Arial"/>
      <w:sz w:val="22"/>
    </w:rPr>
  </w:style>
  <w:style w:type="paragraph" w:customStyle="1" w:styleId="BodyBulletsLevel1">
    <w:name w:val="BodyBullets Level 1"/>
    <w:basedOn w:val="BodyText"/>
    <w:rsid w:val="00C55DEE"/>
    <w:pPr>
      <w:numPr>
        <w:numId w:val="1"/>
      </w:numPr>
      <w:spacing w:after="80"/>
    </w:pPr>
  </w:style>
  <w:style w:type="paragraph" w:customStyle="1" w:styleId="BodyNumberLevel1">
    <w:name w:val="BodyNumberLevel1"/>
    <w:basedOn w:val="BodyText"/>
    <w:rsid w:val="00253920"/>
    <w:pPr>
      <w:numPr>
        <w:numId w:val="2"/>
      </w:numPr>
      <w:spacing w:after="80"/>
    </w:pPr>
  </w:style>
  <w:style w:type="paragraph" w:customStyle="1" w:styleId="TableHeadingCharChar">
    <w:name w:val="Table Heading Char Char"/>
    <w:basedOn w:val="Normal"/>
    <w:link w:val="TableHeadingCharCharChar"/>
    <w:rsid w:val="00F75542"/>
    <w:pPr>
      <w:jc w:val="center"/>
    </w:pPr>
    <w:rPr>
      <w:rFonts w:ascii="Arial" w:hAnsi="Arial" w:cs="Arial"/>
      <w:b/>
      <w:szCs w:val="22"/>
    </w:rPr>
  </w:style>
  <w:style w:type="paragraph" w:customStyle="1" w:styleId="BodyText1CharChar">
    <w:name w:val="Body Text1 Char Char"/>
    <w:basedOn w:val="Normal"/>
    <w:link w:val="BodyText1CharCharChar"/>
    <w:rsid w:val="00F75542"/>
    <w:rPr>
      <w:rFonts w:ascii="Arial" w:hAnsi="Arial"/>
      <w:sz w:val="22"/>
    </w:rPr>
  </w:style>
  <w:style w:type="paragraph" w:styleId="Header">
    <w:name w:val="header"/>
    <w:basedOn w:val="Normal"/>
    <w:rsid w:val="00F75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5542"/>
    <w:pPr>
      <w:tabs>
        <w:tab w:val="center" w:pos="4320"/>
        <w:tab w:val="right" w:pos="8640"/>
      </w:tabs>
    </w:pPr>
  </w:style>
  <w:style w:type="character" w:customStyle="1" w:styleId="TableHeadingCharCharChar">
    <w:name w:val="Table Heading Char Char Char"/>
    <w:link w:val="TableHeadingCharChar"/>
    <w:rsid w:val="00F75542"/>
    <w:rPr>
      <w:rFonts w:ascii="Arial" w:hAnsi="Arial" w:cs="Arial"/>
      <w:b/>
      <w:sz w:val="24"/>
      <w:szCs w:val="22"/>
      <w:lang w:val="en-US" w:eastAsia="en-US" w:bidi="ar-SA"/>
    </w:rPr>
  </w:style>
  <w:style w:type="character" w:customStyle="1" w:styleId="BodyText1CharCharChar">
    <w:name w:val="Body Text1 Char Char Char"/>
    <w:link w:val="BodyText1CharChar"/>
    <w:rsid w:val="00F75542"/>
    <w:rPr>
      <w:rFonts w:ascii="Arial" w:hAnsi="Arial"/>
      <w:sz w:val="22"/>
      <w:szCs w:val="28"/>
      <w:lang w:val="en-US" w:eastAsia="en-US" w:bidi="ar-SA"/>
    </w:rPr>
  </w:style>
  <w:style w:type="character" w:styleId="PageNumber">
    <w:name w:val="page number"/>
    <w:basedOn w:val="DefaultParagraphFont"/>
    <w:rsid w:val="00F75542"/>
  </w:style>
  <w:style w:type="paragraph" w:styleId="Revision">
    <w:name w:val="Revision"/>
    <w:hidden/>
    <w:uiPriority w:val="99"/>
    <w:semiHidden/>
    <w:rsid w:val="009871E1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165B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DE462AC441C41A0A99E886D6B23D6" ma:contentTypeVersion="4" ma:contentTypeDescription="Create a new document." ma:contentTypeScope="" ma:versionID="ebcdd1cda62b0ad4a05d4e284de096a1">
  <xsd:schema xmlns:xsd="http://www.w3.org/2001/XMLSchema" xmlns:xs="http://www.w3.org/2001/XMLSchema" xmlns:p="http://schemas.microsoft.com/office/2006/metadata/properties" xmlns:ns1="http://schemas.microsoft.com/sharepoint/v3" xmlns:ns2="dc633142-c5c3-4f51-8079-1fc04e6d0877" targetNamespace="http://schemas.microsoft.com/office/2006/metadata/properties" ma:root="true" ma:fieldsID="fd618eb09d884e230f115a685a3dee1a" ns1:_="" ns2:_="">
    <xsd:import namespace="http://schemas.microsoft.com/sharepoint/v3"/>
    <xsd:import namespace="dc633142-c5c3-4f51-8079-1fc04e6d08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33142-c5c3-4f51-8079-1fc04e6d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7A2C-77EF-44DA-B184-C5D77209A7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1F39A6-A71A-4157-B760-F0D68CFDB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E8836-66CD-411C-995B-6D1A092DCF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E8249D9-AED2-43C8-9AB5-6F80777C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33142-c5c3-4f51-8079-1fc04e6d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7688C8-98C7-49A6-9714-64C0872C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Gap Assessment Form</vt:lpstr>
    </vt:vector>
  </TitlesOfParts>
  <Company> 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Gap Assessment Form</dc:title>
  <dc:subject/>
  <dc:creator>Johanna Coenen</dc:creator>
  <cp:keywords/>
  <dc:description/>
  <cp:lastModifiedBy>Castano, Olga Maria (Lia)</cp:lastModifiedBy>
  <cp:revision>5</cp:revision>
  <dcterms:created xsi:type="dcterms:W3CDTF">2017-08-28T21:39:00Z</dcterms:created>
  <dcterms:modified xsi:type="dcterms:W3CDTF">2019-08-20T20:58:00Z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0x010100AE6DE462AC441C41A0A99E886D6B23D6</vt:lpwstr>
  </property>
  <property fmtid="{D5CDD505-2E9C-101B-9397-08002B2CF9AE}" pid="3" name="_dlc_DocId">
    <vt:lpwstr>37J34KCJHMDM-183-2434</vt:lpwstr>
  </property>
  <property fmtid="{D5CDD505-2E9C-101B-9397-08002B2CF9AE}" pid="4" name="_dlc_DocIdItemGuid">
    <vt:lpwstr>da021471-7e12-4c01-bd94-1480fea64d73</vt:lpwstr>
  </property>
  <property fmtid="{D5CDD505-2E9C-101B-9397-08002B2CF9AE}" pid="5" name="_dlc_DocIdUrl">
    <vt:lpwstr>https://sp.cpshr.us/ClientCenter/prc/_layouts/15/DocIdRedir.aspx?ID=37J34KCJHMDM-183-2434, 37J34KCJHMDM-183-2434</vt:lpwstr>
  </property>
  <property fmtid="{D5CDD505-2E9C-101B-9397-08002B2CF9AE}" pid="6" name="display_urn:schemas-microsoft-com:office:office#Editor">
    <vt:lpwstr>Joshua Smith</vt:lpwstr>
  </property>
  <property fmtid="{D5CDD505-2E9C-101B-9397-08002B2CF9AE}" pid="7" name="display_urn:schemas-microsoft-com:office:office#Author">
    <vt:lpwstr>Joshua Smith</vt:lpwstr>
  </property>
</Properties>
</file>